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b/>
          <w:bCs/>
          <w:color w:val="6F6F6F"/>
          <w:sz w:val="21"/>
          <w:szCs w:val="21"/>
        </w:rPr>
        <w:t>We Ask. We Listen. We Serve.</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We believe in living well, and are guided in this by our Abundant Life Philosophy. We are honored to offer the fullest, most convenient and most professional array of senior services in the Flathead Valley. With Residential Living, Assisted Living and Memory Support integrated into a compassionate continuum.</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We have an immediate opening for a part-time "Recreation Assistant", which is our title for the person who plans, carries out and documents activities for our residents.</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This is a rewarding service position to (mostly elderly) residents of our Independent &amp; Assisted living residence at Buffalo Hill Terrace.</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As a Christian non-profit we are known for providing more, and better, activities than most Independent &amp; Assisted Living homes. You can be one of the team providing these activities for those who live here.</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Some specifics, from the job description:</w:t>
      </w:r>
    </w:p>
    <w:p w:rsidR="00F20D07" w:rsidRPr="00F20D07" w:rsidRDefault="00F20D07" w:rsidP="00F20D07">
      <w:pPr>
        <w:numPr>
          <w:ilvl w:val="0"/>
          <w:numId w:val="1"/>
        </w:numPr>
        <w:shd w:val="clear" w:color="auto" w:fill="FFFFFF"/>
        <w:spacing w:after="0" w:line="240" w:lineRule="auto"/>
        <w:ind w:left="0"/>
        <w:rPr>
          <w:rFonts w:ascii="Helvetica" w:eastAsia="Times New Roman" w:hAnsi="Helvetica" w:cs="Helvetica"/>
          <w:color w:val="6F6F6F"/>
          <w:sz w:val="24"/>
          <w:szCs w:val="24"/>
        </w:rPr>
      </w:pPr>
      <w:r w:rsidRPr="00F20D07">
        <w:rPr>
          <w:rFonts w:ascii="Helvetica" w:eastAsia="Times New Roman" w:hAnsi="Helvetica" w:cs="Helvetica"/>
          <w:color w:val="6F6F6F"/>
          <w:sz w:val="24"/>
          <w:szCs w:val="24"/>
        </w:rPr>
        <w:t>Assist in the planning, developing, organizing, implementing, and documenting of life enrichment activities and programs, as assigned by the supervisor.</w:t>
      </w:r>
    </w:p>
    <w:p w:rsidR="00F20D07" w:rsidRPr="00F20D07" w:rsidRDefault="00F20D07" w:rsidP="00F20D07">
      <w:pPr>
        <w:numPr>
          <w:ilvl w:val="0"/>
          <w:numId w:val="1"/>
        </w:numPr>
        <w:shd w:val="clear" w:color="auto" w:fill="FFFFFF"/>
        <w:spacing w:after="0" w:line="240" w:lineRule="auto"/>
        <w:ind w:left="0"/>
        <w:rPr>
          <w:rFonts w:ascii="Helvetica" w:eastAsia="Times New Roman" w:hAnsi="Helvetica" w:cs="Helvetica"/>
          <w:color w:val="6F6F6F"/>
          <w:sz w:val="24"/>
          <w:szCs w:val="24"/>
        </w:rPr>
      </w:pPr>
      <w:r w:rsidRPr="00F20D07">
        <w:rPr>
          <w:rFonts w:ascii="Helvetica" w:eastAsia="Times New Roman" w:hAnsi="Helvetica" w:cs="Helvetica"/>
          <w:color w:val="6F6F6F"/>
          <w:sz w:val="24"/>
          <w:szCs w:val="24"/>
        </w:rPr>
        <w:t>Participate in an interdisciplinary care team.</w:t>
      </w:r>
    </w:p>
    <w:p w:rsidR="00F20D07" w:rsidRPr="00F20D07" w:rsidRDefault="00F20D07" w:rsidP="00F20D07">
      <w:pPr>
        <w:numPr>
          <w:ilvl w:val="0"/>
          <w:numId w:val="1"/>
        </w:numPr>
        <w:shd w:val="clear" w:color="auto" w:fill="FFFFFF"/>
        <w:spacing w:after="0" w:line="240" w:lineRule="auto"/>
        <w:ind w:left="0"/>
        <w:rPr>
          <w:rFonts w:ascii="Helvetica" w:eastAsia="Times New Roman" w:hAnsi="Helvetica" w:cs="Helvetica"/>
          <w:color w:val="6F6F6F"/>
          <w:sz w:val="24"/>
          <w:szCs w:val="24"/>
        </w:rPr>
      </w:pPr>
      <w:r w:rsidRPr="00F20D07">
        <w:rPr>
          <w:rFonts w:ascii="Helvetica" w:eastAsia="Times New Roman" w:hAnsi="Helvetica" w:cs="Helvetica"/>
          <w:color w:val="6F6F6F"/>
          <w:sz w:val="24"/>
          <w:szCs w:val="24"/>
        </w:rPr>
        <w:t>Complete documentation requirements.</w:t>
      </w:r>
    </w:p>
    <w:p w:rsidR="00F20D07" w:rsidRPr="00F20D07" w:rsidRDefault="00F20D07" w:rsidP="00F20D07">
      <w:pPr>
        <w:numPr>
          <w:ilvl w:val="0"/>
          <w:numId w:val="1"/>
        </w:numPr>
        <w:shd w:val="clear" w:color="auto" w:fill="FFFFFF"/>
        <w:spacing w:after="0" w:line="240" w:lineRule="auto"/>
        <w:ind w:left="0"/>
        <w:rPr>
          <w:rFonts w:ascii="Helvetica" w:eastAsia="Times New Roman" w:hAnsi="Helvetica" w:cs="Helvetica"/>
          <w:color w:val="6F6F6F"/>
          <w:sz w:val="24"/>
          <w:szCs w:val="24"/>
        </w:rPr>
      </w:pPr>
      <w:r w:rsidRPr="00F20D07">
        <w:rPr>
          <w:rFonts w:ascii="Helvetica" w:eastAsia="Times New Roman" w:hAnsi="Helvetica" w:cs="Helvetica"/>
          <w:color w:val="6F6F6F"/>
          <w:sz w:val="24"/>
          <w:szCs w:val="24"/>
        </w:rPr>
        <w:t>Learn &amp; retain knowledge of individual residents' preferences, interests, limitations, and needed adaptations for involvement in group activities and programs and individual activities</w:t>
      </w:r>
    </w:p>
    <w:p w:rsidR="00F20D07" w:rsidRPr="00F20D07" w:rsidRDefault="00F20D07" w:rsidP="00F20D07">
      <w:pPr>
        <w:numPr>
          <w:ilvl w:val="0"/>
          <w:numId w:val="1"/>
        </w:numPr>
        <w:shd w:val="clear" w:color="auto" w:fill="FFFFFF"/>
        <w:spacing w:after="0" w:line="240" w:lineRule="auto"/>
        <w:ind w:left="0"/>
        <w:rPr>
          <w:rFonts w:ascii="Helvetica" w:eastAsia="Times New Roman" w:hAnsi="Helvetica" w:cs="Helvetica"/>
          <w:color w:val="6F6F6F"/>
          <w:sz w:val="24"/>
          <w:szCs w:val="24"/>
        </w:rPr>
      </w:pPr>
      <w:r w:rsidRPr="00F20D07">
        <w:rPr>
          <w:rFonts w:ascii="Helvetica" w:eastAsia="Times New Roman" w:hAnsi="Helvetica" w:cs="Helvetica"/>
          <w:color w:val="6F6F6F"/>
          <w:sz w:val="24"/>
          <w:szCs w:val="24"/>
        </w:rPr>
        <w:t>Drive bus for resident outings.</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We encourage continuing education, and offer tuition scholarships after 12 months of part-time work, making us also an ideal employer for those working through college.</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If you are considering working with us, we encourage you to come in to see us and complete an application. We are at 185 Crestline Ave., Kalispell: two blocks south of the KRMC emergency room and helipad. You can also contact Lorna w</w:t>
      </w:r>
      <w:bookmarkStart w:id="0" w:name="_GoBack"/>
      <w:bookmarkEnd w:id="0"/>
      <w:r w:rsidRPr="00F20D07">
        <w:rPr>
          <w:rFonts w:ascii="Helvetica" w:eastAsia="Times New Roman" w:hAnsi="Helvetica" w:cs="Helvetica"/>
          <w:color w:val="6F6F6F"/>
          <w:sz w:val="21"/>
          <w:szCs w:val="21"/>
        </w:rPr>
        <w:t>ith our HR group at 406.752.9144</w:t>
      </w:r>
    </w:p>
    <w:p w:rsidR="00F20D07" w:rsidRPr="00F20D07" w:rsidRDefault="00F20D07" w:rsidP="00F20D07">
      <w:pPr>
        <w:shd w:val="clear" w:color="auto" w:fill="FFFFFF"/>
        <w:spacing w:after="150" w:line="240" w:lineRule="auto"/>
        <w:rPr>
          <w:rFonts w:ascii="Helvetica" w:eastAsia="Times New Roman" w:hAnsi="Helvetica" w:cs="Helvetica"/>
          <w:color w:val="6F6F6F"/>
          <w:sz w:val="21"/>
          <w:szCs w:val="21"/>
        </w:rPr>
      </w:pPr>
      <w:r w:rsidRPr="00F20D07">
        <w:rPr>
          <w:rFonts w:ascii="Helvetica" w:eastAsia="Times New Roman" w:hAnsi="Helvetica" w:cs="Helvetica"/>
          <w:color w:val="6F6F6F"/>
          <w:sz w:val="21"/>
          <w:szCs w:val="21"/>
        </w:rPr>
        <w:t>Thank you for considering us!</w:t>
      </w:r>
    </w:p>
    <w:p w:rsidR="0004371D" w:rsidRDefault="00F20D07"/>
    <w:sectPr w:rsidR="0004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137E2"/>
    <w:multiLevelType w:val="multilevel"/>
    <w:tmpl w:val="149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07"/>
    <w:rsid w:val="002669EC"/>
    <w:rsid w:val="00337727"/>
    <w:rsid w:val="003A01C6"/>
    <w:rsid w:val="009572C6"/>
    <w:rsid w:val="00F2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0ADD9-AC50-44B9-A05A-F617BCD2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D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2</cp:revision>
  <dcterms:created xsi:type="dcterms:W3CDTF">2018-08-21T21:37:00Z</dcterms:created>
  <dcterms:modified xsi:type="dcterms:W3CDTF">2018-08-21T21:48:00Z</dcterms:modified>
</cp:coreProperties>
</file>